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什么是供应</w:t>
      </w:r>
      <w:proofErr w:type="gramStart"/>
      <w:r w:rsidRPr="00C40F96">
        <w:rPr>
          <w:rFonts w:ascii="宋体" w:eastAsia="宋体" w:hAnsi="宋体" w:cs="宋体"/>
          <w:kern w:val="0"/>
          <w:sz w:val="18"/>
          <w:szCs w:val="18"/>
        </w:rPr>
        <w:t>商管理</w:t>
      </w:r>
      <w:proofErr w:type="gramEnd"/>
      <w:r w:rsidRPr="00C40F96">
        <w:rPr>
          <w:rFonts w:ascii="宋体" w:eastAsia="宋体" w:hAnsi="宋体" w:cs="宋体"/>
          <w:kern w:val="0"/>
          <w:sz w:val="18"/>
          <w:szCs w:val="18"/>
        </w:rPr>
        <w:t>库存</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不知道大家知不知道美的公司采用了一种较为独特的库存管理模式——供应</w:t>
      </w:r>
      <w:proofErr w:type="gramStart"/>
      <w:r w:rsidRPr="00C40F96">
        <w:rPr>
          <w:rFonts w:ascii="宋体" w:eastAsia="宋体" w:hAnsi="宋体" w:cs="宋体"/>
          <w:kern w:val="0"/>
          <w:sz w:val="18"/>
          <w:szCs w:val="18"/>
        </w:rPr>
        <w:t>商管理</w:t>
      </w:r>
      <w:proofErr w:type="gramEnd"/>
      <w:r w:rsidRPr="00C40F96">
        <w:rPr>
          <w:rFonts w:ascii="宋体" w:eastAsia="宋体" w:hAnsi="宋体" w:cs="宋体"/>
          <w:kern w:val="0"/>
          <w:sz w:val="18"/>
          <w:szCs w:val="18"/>
        </w:rPr>
        <w:t xml:space="preserve">库存(vendor managed </w:t>
      </w:r>
      <w:proofErr w:type="spellStart"/>
      <w:r w:rsidRPr="00C40F96">
        <w:rPr>
          <w:rFonts w:ascii="宋体" w:eastAsia="宋体" w:hAnsi="宋体" w:cs="宋体"/>
          <w:kern w:val="0"/>
          <w:sz w:val="18"/>
          <w:szCs w:val="18"/>
        </w:rPr>
        <w:t>inventory;vmi</w:t>
      </w:r>
      <w:proofErr w:type="spellEnd"/>
      <w:r w:rsidRPr="00C40F96">
        <w:rPr>
          <w:rFonts w:ascii="宋体" w:eastAsia="宋体" w:hAnsi="宋体" w:cs="宋体"/>
          <w:kern w:val="0"/>
          <w:sz w:val="18"/>
          <w:szCs w:val="18"/>
        </w:rPr>
        <w:t>)。这样的管理模式可以让双方达到互利共赢的目的，供应商可通过共享企业的当前库存情况以及平时实际消耗商品数据，然后按照实际消耗模型、趋势和补货策略做出有根据的补货动作，这样做可以在很大程度上减少由于独立预测的不确定性导致的商流、物流和信息流的浪费，一定程度的降低了企业供应链的总成本。</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供应</w:t>
      </w:r>
      <w:proofErr w:type="gramStart"/>
      <w:r w:rsidRPr="00C40F96">
        <w:rPr>
          <w:rFonts w:ascii="宋体" w:eastAsia="宋体" w:hAnsi="宋体" w:cs="宋体"/>
          <w:kern w:val="0"/>
          <w:sz w:val="18"/>
          <w:szCs w:val="18"/>
        </w:rPr>
        <w:t>商管理</w:t>
      </w:r>
      <w:proofErr w:type="gramEnd"/>
      <w:r w:rsidRPr="00C40F96">
        <w:rPr>
          <w:rFonts w:ascii="宋体" w:eastAsia="宋体" w:hAnsi="宋体" w:cs="宋体"/>
          <w:kern w:val="0"/>
          <w:sz w:val="18"/>
          <w:szCs w:val="18"/>
        </w:rPr>
        <w:t>库存模式特点</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1、 信息共享</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这样的库存管理模式被零售行业广泛运用，零售商家可以协助供应商做出有效的计划，然后供应商从零售商家获得销售点数据并且根据这些数据来协调自己的生产、库存活动以及零售商的实际销售活动。</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2、 供应商拥有管理库存</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proofErr w:type="spellStart"/>
      <w:r w:rsidRPr="00C40F96">
        <w:rPr>
          <w:rFonts w:ascii="宋体" w:eastAsia="宋体" w:hAnsi="宋体" w:cs="宋体"/>
          <w:kern w:val="0"/>
          <w:sz w:val="18"/>
          <w:szCs w:val="18"/>
        </w:rPr>
        <w:t>Vmi</w:t>
      </w:r>
      <w:proofErr w:type="spellEnd"/>
      <w:r w:rsidRPr="00C40F96">
        <w:rPr>
          <w:rFonts w:ascii="宋体" w:eastAsia="宋体" w:hAnsi="宋体" w:cs="宋体"/>
          <w:kern w:val="0"/>
          <w:sz w:val="18"/>
          <w:szCs w:val="18"/>
        </w:rPr>
        <w:t>库存管理模式可以带给供应商和零售商带来很多优势，例如供应商在完全拥有库存和管理库存的权限同时将看管仓库的义务和责任交给了零售商家，而零售商也可以省去多余的定货部门，让人工人物自动化，可以降低库存成本，让服务水平得到很大的提升，再者供应商拥有库存，他便会对库存考虑更多，并且会尽可能进行更为有效的管理，通过协调对多个零售生产与配送，进一步的降低</w:t>
      </w:r>
      <w:proofErr w:type="gramStart"/>
      <w:r w:rsidRPr="00C40F96">
        <w:rPr>
          <w:rFonts w:ascii="宋体" w:eastAsia="宋体" w:hAnsi="宋体" w:cs="宋体"/>
          <w:kern w:val="0"/>
          <w:sz w:val="18"/>
          <w:szCs w:val="18"/>
        </w:rPr>
        <w:t>供应链总成本</w:t>
      </w:r>
      <w:proofErr w:type="gramEnd"/>
      <w:r w:rsidRPr="00C40F96">
        <w:rPr>
          <w:rFonts w:ascii="宋体" w:eastAsia="宋体" w:hAnsi="宋体" w:cs="宋体"/>
          <w:kern w:val="0"/>
          <w:sz w:val="18"/>
          <w:szCs w:val="18"/>
        </w:rPr>
        <w:t>。</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3、 需求准确预测</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上面就说了供应商可以从零售商家那里获得有价值的销售时点数据，这样他们就可以对需求做出预测，可以更为准确的确定订货批量，可以减少预测的不确定性，同时还可以减少安全库存量，让存储和供货成本得到进一步减少，因为有数据支持，供应商可以更快的对用户需求做出相应，这让他们自身的服务水平也得到了提升，而且用户的库存水平也达到了降低。</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供应</w:t>
      </w:r>
      <w:proofErr w:type="gramStart"/>
      <w:r w:rsidRPr="00C40F96">
        <w:rPr>
          <w:rFonts w:ascii="宋体" w:eastAsia="宋体" w:hAnsi="宋体" w:cs="宋体"/>
          <w:kern w:val="0"/>
          <w:sz w:val="18"/>
          <w:szCs w:val="18"/>
        </w:rPr>
        <w:t>商管理</w:t>
      </w:r>
      <w:proofErr w:type="gramEnd"/>
      <w:r w:rsidRPr="00C40F96">
        <w:rPr>
          <w:rFonts w:ascii="宋体" w:eastAsia="宋体" w:hAnsi="宋体" w:cs="宋体"/>
          <w:kern w:val="0"/>
          <w:sz w:val="18"/>
          <w:szCs w:val="18"/>
        </w:rPr>
        <w:t>库存的好处</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proofErr w:type="spellStart"/>
      <w:r w:rsidRPr="00C40F96">
        <w:rPr>
          <w:rFonts w:ascii="宋体" w:eastAsia="宋体" w:hAnsi="宋体" w:cs="宋体"/>
          <w:kern w:val="0"/>
          <w:sz w:val="18"/>
          <w:szCs w:val="18"/>
        </w:rPr>
        <w:t>Vmi</w:t>
      </w:r>
      <w:proofErr w:type="spellEnd"/>
      <w:r w:rsidRPr="00C40F96">
        <w:rPr>
          <w:rFonts w:ascii="宋体" w:eastAsia="宋体" w:hAnsi="宋体" w:cs="宋体"/>
          <w:kern w:val="0"/>
          <w:sz w:val="18"/>
          <w:szCs w:val="18"/>
        </w:rPr>
        <w:t>管理模式对供应商、分销商和消费者都有好处，</w:t>
      </w:r>
      <w:proofErr w:type="gramStart"/>
      <w:r w:rsidRPr="00C40F96">
        <w:rPr>
          <w:rFonts w:ascii="宋体" w:eastAsia="宋体" w:hAnsi="宋体" w:cs="宋体"/>
          <w:kern w:val="0"/>
          <w:sz w:val="18"/>
          <w:szCs w:val="18"/>
        </w:rPr>
        <w:t>下面朗速科技</w:t>
      </w:r>
      <w:proofErr w:type="gramEnd"/>
      <w:r w:rsidRPr="00C40F96">
        <w:rPr>
          <w:rFonts w:ascii="宋体" w:eastAsia="宋体" w:hAnsi="宋体" w:cs="宋体"/>
          <w:kern w:val="0"/>
          <w:sz w:val="18"/>
          <w:szCs w:val="18"/>
        </w:rPr>
        <w:t>就给大家分别列举一下吧。</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1、 供应商得到的好处</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A、 通过销售点数据透明化，简化了配送预测工作</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B、 结合当前仓库存货情况，让促销工作更加容易实施</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C、 减少了分销商的订货偏差，减少退货这类情况的发生</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D、 需求拉动透明化、提高配送效率，可以根据实际需求进行有效补货，避免缺货情况的发生</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E、 可以根据销售数据有效</w:t>
      </w:r>
      <w:proofErr w:type="gramStart"/>
      <w:r w:rsidRPr="00C40F96">
        <w:rPr>
          <w:rFonts w:ascii="宋体" w:eastAsia="宋体" w:hAnsi="宋体" w:cs="宋体"/>
          <w:kern w:val="0"/>
          <w:sz w:val="18"/>
          <w:szCs w:val="18"/>
        </w:rPr>
        <w:t>预测让</w:t>
      </w:r>
      <w:proofErr w:type="gramEnd"/>
      <w:r w:rsidRPr="00C40F96">
        <w:rPr>
          <w:rFonts w:ascii="宋体" w:eastAsia="宋体" w:hAnsi="宋体" w:cs="宋体"/>
          <w:kern w:val="0"/>
          <w:sz w:val="18"/>
          <w:szCs w:val="18"/>
        </w:rPr>
        <w:t>生产商能更好的安排生产计划</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2、 分销商和消费者得到的好处</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lastRenderedPageBreak/>
        <w:t>A、 提高了分销商的供货速度</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B、 减少了缺货情况的发生</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C、 降低了库存管理成本</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D、 分销商可以将计划和订货工作交与供应商，降低自身运营成本费用</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E、 分销商还可以在合适的时间，根据实际需求情况进行补货，这样做</w:t>
      </w:r>
      <w:proofErr w:type="gramStart"/>
      <w:r w:rsidRPr="00C40F96">
        <w:rPr>
          <w:rFonts w:ascii="宋体" w:eastAsia="宋体" w:hAnsi="宋体" w:cs="宋体"/>
          <w:kern w:val="0"/>
          <w:sz w:val="18"/>
          <w:szCs w:val="18"/>
        </w:rPr>
        <w:t>能很大</w:t>
      </w:r>
      <w:proofErr w:type="gramEnd"/>
      <w:r w:rsidRPr="00C40F96">
        <w:rPr>
          <w:rFonts w:ascii="宋体" w:eastAsia="宋体" w:hAnsi="宋体" w:cs="宋体"/>
          <w:kern w:val="0"/>
          <w:sz w:val="18"/>
          <w:szCs w:val="18"/>
        </w:rPr>
        <w:t>程度的提升总体物流绩效</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F、 供应商更专注的提升物流服务水平</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3、 对于大家共同的好处</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A、 通过计算机互联通讯，减少彼此的数据差错</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B、 提高了整体供应</w:t>
      </w:r>
      <w:proofErr w:type="gramStart"/>
      <w:r w:rsidRPr="00C40F96">
        <w:rPr>
          <w:rFonts w:ascii="宋体" w:eastAsia="宋体" w:hAnsi="宋体" w:cs="宋体"/>
          <w:kern w:val="0"/>
          <w:sz w:val="18"/>
          <w:szCs w:val="18"/>
        </w:rPr>
        <w:t>链处理</w:t>
      </w:r>
      <w:proofErr w:type="gramEnd"/>
      <w:r w:rsidRPr="00C40F96">
        <w:rPr>
          <w:rFonts w:ascii="宋体" w:eastAsia="宋体" w:hAnsi="宋体" w:cs="宋体"/>
          <w:kern w:val="0"/>
          <w:sz w:val="18"/>
          <w:szCs w:val="18"/>
        </w:rPr>
        <w:t>速度</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C、 从各自角度，大家都能很好的提升自己的用户服务水平，避免缺货，让所有供应</w:t>
      </w:r>
      <w:proofErr w:type="gramStart"/>
      <w:r w:rsidRPr="00C40F96">
        <w:rPr>
          <w:rFonts w:ascii="宋体" w:eastAsia="宋体" w:hAnsi="宋体" w:cs="宋体"/>
          <w:kern w:val="0"/>
          <w:sz w:val="18"/>
          <w:szCs w:val="18"/>
        </w:rPr>
        <w:t>链成员</w:t>
      </w:r>
      <w:proofErr w:type="gramEnd"/>
      <w:r w:rsidRPr="00C40F96">
        <w:rPr>
          <w:rFonts w:ascii="宋体" w:eastAsia="宋体" w:hAnsi="宋体" w:cs="宋体"/>
          <w:kern w:val="0"/>
          <w:sz w:val="18"/>
          <w:szCs w:val="18"/>
        </w:rPr>
        <w:t>收益，同时还能建立长久的供应</w:t>
      </w:r>
      <w:proofErr w:type="gramStart"/>
      <w:r w:rsidRPr="00C40F96">
        <w:rPr>
          <w:rFonts w:ascii="宋体" w:eastAsia="宋体" w:hAnsi="宋体" w:cs="宋体"/>
          <w:kern w:val="0"/>
          <w:sz w:val="18"/>
          <w:szCs w:val="18"/>
        </w:rPr>
        <w:t>链合作</w:t>
      </w:r>
      <w:proofErr w:type="gramEnd"/>
      <w:r w:rsidRPr="00C40F96">
        <w:rPr>
          <w:rFonts w:ascii="宋体" w:eastAsia="宋体" w:hAnsi="宋体" w:cs="宋体"/>
          <w:kern w:val="0"/>
          <w:sz w:val="18"/>
          <w:szCs w:val="18"/>
        </w:rPr>
        <w:t>伙伴关系</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D、 长期利益体现在大家可以更有效的促销运作、更有效的新品导入和增加终端销售量等</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供应</w:t>
      </w:r>
      <w:proofErr w:type="gramStart"/>
      <w:r w:rsidRPr="00C40F96">
        <w:rPr>
          <w:rFonts w:ascii="宋体" w:eastAsia="宋体" w:hAnsi="宋体" w:cs="宋体"/>
          <w:kern w:val="0"/>
          <w:sz w:val="18"/>
          <w:szCs w:val="18"/>
        </w:rPr>
        <w:t>商管理</w:t>
      </w:r>
      <w:proofErr w:type="gramEnd"/>
      <w:r w:rsidRPr="00C40F96">
        <w:rPr>
          <w:rFonts w:ascii="宋体" w:eastAsia="宋体" w:hAnsi="宋体" w:cs="宋体"/>
          <w:kern w:val="0"/>
          <w:sz w:val="18"/>
          <w:szCs w:val="18"/>
        </w:rPr>
        <w:t>库存注意事项</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1、 信任问题</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这样的模式一定要建立在双方都有信任基础上的，不然这样的模式是很难成功实施的。零售商要相信供应商，不去干预供应商对发货的监控，供应商也要做好自己的本职工作，让零售商相信自己在管理好自己库存的情况下也能很好的管理他们的库存，只有互相信任，这样的管理模式才可以更好更长久的发展下去，双方互利共赢。</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2、 技术问题</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前面都在不断的</w:t>
      </w:r>
      <w:proofErr w:type="gramStart"/>
      <w:r w:rsidRPr="00C40F96">
        <w:rPr>
          <w:rFonts w:ascii="宋体" w:eastAsia="宋体" w:hAnsi="宋体" w:cs="宋体"/>
          <w:kern w:val="0"/>
          <w:sz w:val="18"/>
          <w:szCs w:val="18"/>
        </w:rPr>
        <w:t>提销售</w:t>
      </w:r>
      <w:proofErr w:type="gramEnd"/>
      <w:r w:rsidRPr="00C40F96">
        <w:rPr>
          <w:rFonts w:ascii="宋体" w:eastAsia="宋体" w:hAnsi="宋体" w:cs="宋体"/>
          <w:kern w:val="0"/>
          <w:sz w:val="18"/>
          <w:szCs w:val="18"/>
        </w:rPr>
        <w:t>数据，可见其重要性，那么采用先进的信息技术来传递它们就很重要了，要</w:t>
      </w:r>
      <w:proofErr w:type="gramStart"/>
      <w:r w:rsidRPr="00C40F96">
        <w:rPr>
          <w:rFonts w:ascii="宋体" w:eastAsia="宋体" w:hAnsi="宋体" w:cs="宋体"/>
          <w:kern w:val="0"/>
          <w:sz w:val="18"/>
          <w:szCs w:val="18"/>
        </w:rPr>
        <w:t>向确保</w:t>
      </w:r>
      <w:proofErr w:type="gramEnd"/>
      <w:r w:rsidRPr="00C40F96">
        <w:rPr>
          <w:rFonts w:ascii="宋体" w:eastAsia="宋体" w:hAnsi="宋体" w:cs="宋体"/>
          <w:kern w:val="0"/>
          <w:sz w:val="18"/>
          <w:szCs w:val="18"/>
        </w:rPr>
        <w:t>数据的及时性和准确性，需要在这块投入不小的成本费用。利用VMI将销售点数据和配送信息及时的传送给供应商和零售商，再使用条码技术和扫描技术来确保数据的准确性，并且库存与产品的控制和计划系统都必须是在线的、准确的，要实现这样的技术对于软件供应商的技术以及公司的资金投入成本要求都很高。</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3、 存货所有权问题</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这个问题一定要提前拟定协议规范化，不然很容易就导致双方关系破裂。在确定由谁来进行补充库存决策以前，零售商收到货物时，所有权同时也转移了，变为了寄售关系，供应商拥有库存直到货物被售出。而且这样做会导致供应</w:t>
      </w:r>
      <w:proofErr w:type="gramStart"/>
      <w:r w:rsidRPr="00C40F96">
        <w:rPr>
          <w:rFonts w:ascii="宋体" w:eastAsia="宋体" w:hAnsi="宋体" w:cs="宋体"/>
          <w:kern w:val="0"/>
          <w:sz w:val="18"/>
          <w:szCs w:val="18"/>
        </w:rPr>
        <w:t>商管理</w:t>
      </w:r>
      <w:proofErr w:type="gramEnd"/>
      <w:r w:rsidRPr="00C40F96">
        <w:rPr>
          <w:rFonts w:ascii="宋体" w:eastAsia="宋体" w:hAnsi="宋体" w:cs="宋体"/>
          <w:kern w:val="0"/>
          <w:sz w:val="18"/>
          <w:szCs w:val="18"/>
        </w:rPr>
        <w:t>责任增加，成本也就相对增加了，所以双方要好好商议，让彼此共享系统整体库存下降。</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lastRenderedPageBreak/>
        <w:t>4、 资金支付问题</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对于零售商来说，采用供应</w:t>
      </w:r>
      <w:proofErr w:type="gramStart"/>
      <w:r w:rsidRPr="00C40F96">
        <w:rPr>
          <w:rFonts w:ascii="宋体" w:eastAsia="宋体" w:hAnsi="宋体" w:cs="宋体"/>
          <w:kern w:val="0"/>
          <w:sz w:val="18"/>
          <w:szCs w:val="18"/>
        </w:rPr>
        <w:t>商管理</w:t>
      </w:r>
      <w:proofErr w:type="gramEnd"/>
      <w:r w:rsidRPr="00C40F96">
        <w:rPr>
          <w:rFonts w:ascii="宋体" w:eastAsia="宋体" w:hAnsi="宋体" w:cs="宋体"/>
          <w:kern w:val="0"/>
          <w:sz w:val="18"/>
          <w:szCs w:val="18"/>
        </w:rPr>
        <w:t>库存的方式要考虑到资金支付的问题，因为以前都是在收到货物后的一到三个月才进行资金交付，但是现在是货物售出后就要支付货款了，付款期限缩短了，零售商们要适应这种变化，也要提前做好准备。</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VMI模式的运行条件</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1、 供应链中地位</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要向成功实施供应</w:t>
      </w:r>
      <w:proofErr w:type="gramStart"/>
      <w:r w:rsidRPr="00C40F96">
        <w:rPr>
          <w:rFonts w:ascii="宋体" w:eastAsia="宋体" w:hAnsi="宋体" w:cs="宋体"/>
          <w:kern w:val="0"/>
          <w:sz w:val="18"/>
          <w:szCs w:val="18"/>
        </w:rPr>
        <w:t>商管理</w:t>
      </w:r>
      <w:proofErr w:type="gramEnd"/>
      <w:r w:rsidRPr="00C40F96">
        <w:rPr>
          <w:rFonts w:ascii="宋体" w:eastAsia="宋体" w:hAnsi="宋体" w:cs="宋体"/>
          <w:kern w:val="0"/>
          <w:sz w:val="18"/>
          <w:szCs w:val="18"/>
        </w:rPr>
        <w:t>库存模式，要求企业必须具备较高管理水平的人才和专门的用户管理职能部门，用以处理供应商与用户之间的订货业务、供应商对用户的库存控制等其他业务;还有就是要求企业有强大的实力来推动这个模式，让供应链中的企业都能按照它的要求进行补货、配送、共享信息等目标框架协议。</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2、 供应链中位置</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VMI一般适合于零售业与制造业，最典型的例子就是沃尔</w:t>
      </w:r>
      <w:proofErr w:type="gramStart"/>
      <w:r w:rsidRPr="00C40F96">
        <w:rPr>
          <w:rFonts w:ascii="宋体" w:eastAsia="宋体" w:hAnsi="宋体" w:cs="宋体"/>
          <w:kern w:val="0"/>
          <w:sz w:val="18"/>
          <w:szCs w:val="18"/>
        </w:rPr>
        <w:t>玛</w:t>
      </w:r>
      <w:proofErr w:type="gramEnd"/>
      <w:r w:rsidRPr="00C40F96">
        <w:rPr>
          <w:rFonts w:ascii="宋体" w:eastAsia="宋体" w:hAnsi="宋体" w:cs="宋体"/>
          <w:kern w:val="0"/>
          <w:sz w:val="18"/>
          <w:szCs w:val="18"/>
        </w:rPr>
        <w:t>和戴尔集团。他们有一个共同的特点，就是在供应链中所处的位置都很接近最终消费者，即处在供应链的末端。其中有一个主要原因就是，VMI可以消除“牛鞭效应”的影响。(营销过程中的需求变异放大现象被通俗地称为“牛鞭效应”，指供应链上的信息流从最终客户向原始</w:t>
      </w:r>
      <w:proofErr w:type="gramStart"/>
      <w:r w:rsidRPr="00C40F96">
        <w:rPr>
          <w:rFonts w:ascii="宋体" w:eastAsia="宋体" w:hAnsi="宋体" w:cs="宋体"/>
          <w:kern w:val="0"/>
          <w:sz w:val="18"/>
          <w:szCs w:val="18"/>
        </w:rPr>
        <w:t>供应商端传递</w:t>
      </w:r>
      <w:proofErr w:type="gramEnd"/>
      <w:r w:rsidRPr="00C40F96">
        <w:rPr>
          <w:rFonts w:ascii="宋体" w:eastAsia="宋体" w:hAnsi="宋体" w:cs="宋体"/>
          <w:kern w:val="0"/>
          <w:sz w:val="18"/>
          <w:szCs w:val="18"/>
        </w:rPr>
        <w:t>时候，由于无法有效地实现信息的共享，使得信息扭曲而逐渐放大，导致了需求信息出现越来越大的波动。)</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3、 合作伙伴</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在这个模式实施过程中要求零售商(在制造业为生产商)提供相应的销售数据，而供应商要按时准确的将货物送到客户指定的地方，这一点对生产商的要求就尤其的高了。</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VMI的运行模式</w:t>
      </w:r>
    </w:p>
    <w:p w:rsidR="00C40F96" w:rsidRPr="00C40F96" w:rsidRDefault="00C40F96" w:rsidP="00C40F96">
      <w:pPr>
        <w:widowControl/>
        <w:spacing w:before="100" w:beforeAutospacing="1" w:after="100" w:afterAutospacing="1"/>
        <w:jc w:val="left"/>
        <w:rPr>
          <w:rFonts w:ascii="宋体" w:eastAsia="宋体" w:hAnsi="宋体" w:cs="宋体"/>
          <w:kern w:val="0"/>
          <w:sz w:val="18"/>
          <w:szCs w:val="18"/>
        </w:rPr>
      </w:pPr>
      <w:r w:rsidRPr="00C40F96">
        <w:rPr>
          <w:rFonts w:ascii="宋体" w:eastAsia="宋体" w:hAnsi="宋体" w:cs="宋体"/>
          <w:kern w:val="0"/>
          <w:sz w:val="18"/>
          <w:szCs w:val="18"/>
        </w:rPr>
        <w:t>它的运行模式可以分为制造商VMI运作模式、零售商VMI运作模式、第三方物流企业的参与模式以及分销商模式，在这里就</w:t>
      </w:r>
      <w:proofErr w:type="gramStart"/>
      <w:r w:rsidRPr="00C40F96">
        <w:rPr>
          <w:rFonts w:ascii="宋体" w:eastAsia="宋体" w:hAnsi="宋体" w:cs="宋体"/>
          <w:kern w:val="0"/>
          <w:sz w:val="18"/>
          <w:szCs w:val="18"/>
        </w:rPr>
        <w:t>简单给</w:t>
      </w:r>
      <w:proofErr w:type="gramEnd"/>
      <w:r w:rsidRPr="00C40F96">
        <w:rPr>
          <w:rFonts w:ascii="宋体" w:eastAsia="宋体" w:hAnsi="宋体" w:cs="宋体"/>
          <w:kern w:val="0"/>
          <w:sz w:val="18"/>
          <w:szCs w:val="18"/>
        </w:rPr>
        <w:t>大家提一下，下期我们讲给大家好好讲解一下这几个模式的特点合作。</w:t>
      </w:r>
    </w:p>
    <w:p w:rsidR="00C40F96" w:rsidRPr="00C40F96" w:rsidRDefault="00C40F96" w:rsidP="00C40F96">
      <w:bookmarkStart w:id="0" w:name="_GoBack"/>
      <w:bookmarkEnd w:id="0"/>
    </w:p>
    <w:sectPr w:rsidR="00C40F96" w:rsidRPr="00C40F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AED" w:rsidRDefault="002A2AED" w:rsidP="002659CC">
      <w:r>
        <w:separator/>
      </w:r>
    </w:p>
  </w:endnote>
  <w:endnote w:type="continuationSeparator" w:id="0">
    <w:p w:rsidR="002A2AED" w:rsidRDefault="002A2AED" w:rsidP="0026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AED" w:rsidRDefault="002A2AED" w:rsidP="002659CC">
      <w:r>
        <w:separator/>
      </w:r>
    </w:p>
  </w:footnote>
  <w:footnote w:type="continuationSeparator" w:id="0">
    <w:p w:rsidR="002A2AED" w:rsidRDefault="002A2AED" w:rsidP="00265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080"/>
    <w:multiLevelType w:val="hybridMultilevel"/>
    <w:tmpl w:val="92B00728"/>
    <w:lvl w:ilvl="0" w:tplc="199012A4">
      <w:start w:val="1"/>
      <w:numFmt w:val="upperLetter"/>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12450F2F"/>
    <w:multiLevelType w:val="hybridMultilevel"/>
    <w:tmpl w:val="62A27B14"/>
    <w:lvl w:ilvl="0" w:tplc="3D9E53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E985467"/>
    <w:multiLevelType w:val="hybridMultilevel"/>
    <w:tmpl w:val="F73C6E28"/>
    <w:lvl w:ilvl="0" w:tplc="DA0208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6333283"/>
    <w:multiLevelType w:val="hybridMultilevel"/>
    <w:tmpl w:val="6E1CAF8A"/>
    <w:lvl w:ilvl="0" w:tplc="C234F944">
      <w:start w:val="1"/>
      <w:numFmt w:val="decimal"/>
      <w:lvlText w:val="%1、"/>
      <w:lvlJc w:val="left"/>
      <w:pPr>
        <w:ind w:left="2160" w:hanging="7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4">
    <w:nsid w:val="57952697"/>
    <w:multiLevelType w:val="hybridMultilevel"/>
    <w:tmpl w:val="FC969FDE"/>
    <w:lvl w:ilvl="0" w:tplc="8DC2B59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5DE139B0"/>
    <w:multiLevelType w:val="hybridMultilevel"/>
    <w:tmpl w:val="DD549076"/>
    <w:lvl w:ilvl="0" w:tplc="39305E58">
      <w:start w:val="1"/>
      <w:numFmt w:val="upperLetter"/>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672A7153"/>
    <w:multiLevelType w:val="hybridMultilevel"/>
    <w:tmpl w:val="3F2E2DA2"/>
    <w:lvl w:ilvl="0" w:tplc="F190B056">
      <w:start w:val="1"/>
      <w:numFmt w:val="upperLetter"/>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7E"/>
    <w:rsid w:val="00080418"/>
    <w:rsid w:val="000A776A"/>
    <w:rsid w:val="002659CC"/>
    <w:rsid w:val="002A2AED"/>
    <w:rsid w:val="002F102C"/>
    <w:rsid w:val="00347876"/>
    <w:rsid w:val="00356B66"/>
    <w:rsid w:val="003958A0"/>
    <w:rsid w:val="004255FF"/>
    <w:rsid w:val="004F363A"/>
    <w:rsid w:val="00616014"/>
    <w:rsid w:val="006440D0"/>
    <w:rsid w:val="006E3CD3"/>
    <w:rsid w:val="0071354E"/>
    <w:rsid w:val="007C277E"/>
    <w:rsid w:val="007E6D92"/>
    <w:rsid w:val="00876FC7"/>
    <w:rsid w:val="009F3E22"/>
    <w:rsid w:val="00C40F96"/>
    <w:rsid w:val="00CD7A59"/>
    <w:rsid w:val="00EA0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5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59CC"/>
    <w:rPr>
      <w:sz w:val="18"/>
      <w:szCs w:val="18"/>
    </w:rPr>
  </w:style>
  <w:style w:type="paragraph" w:styleId="a4">
    <w:name w:val="footer"/>
    <w:basedOn w:val="a"/>
    <w:link w:val="Char0"/>
    <w:uiPriority w:val="99"/>
    <w:unhideWhenUsed/>
    <w:rsid w:val="002659CC"/>
    <w:pPr>
      <w:tabs>
        <w:tab w:val="center" w:pos="4153"/>
        <w:tab w:val="right" w:pos="8306"/>
      </w:tabs>
      <w:snapToGrid w:val="0"/>
      <w:jc w:val="left"/>
    </w:pPr>
    <w:rPr>
      <w:sz w:val="18"/>
      <w:szCs w:val="18"/>
    </w:rPr>
  </w:style>
  <w:style w:type="character" w:customStyle="1" w:styleId="Char0">
    <w:name w:val="页脚 Char"/>
    <w:basedOn w:val="a0"/>
    <w:link w:val="a4"/>
    <w:uiPriority w:val="99"/>
    <w:rsid w:val="002659CC"/>
    <w:rPr>
      <w:sz w:val="18"/>
      <w:szCs w:val="18"/>
    </w:rPr>
  </w:style>
  <w:style w:type="paragraph" w:styleId="a5">
    <w:name w:val="Normal (Web)"/>
    <w:basedOn w:val="a"/>
    <w:uiPriority w:val="99"/>
    <w:semiHidden/>
    <w:unhideWhenUsed/>
    <w:rsid w:val="00356B66"/>
    <w:pPr>
      <w:widowControl/>
      <w:spacing w:before="90" w:after="90" w:line="240" w:lineRule="atLeast"/>
      <w:jc w:val="left"/>
    </w:pPr>
    <w:rPr>
      <w:rFonts w:ascii="宋体" w:eastAsia="宋体" w:hAnsi="宋体" w:cs="宋体"/>
      <w:kern w:val="0"/>
      <w:sz w:val="18"/>
      <w:szCs w:val="18"/>
    </w:rPr>
  </w:style>
  <w:style w:type="character" w:styleId="a6">
    <w:name w:val="Strong"/>
    <w:basedOn w:val="a0"/>
    <w:uiPriority w:val="22"/>
    <w:qFormat/>
    <w:rsid w:val="00356B66"/>
    <w:rPr>
      <w:b/>
      <w:bCs/>
    </w:rPr>
  </w:style>
  <w:style w:type="paragraph" w:styleId="a7">
    <w:name w:val="List Paragraph"/>
    <w:basedOn w:val="a"/>
    <w:uiPriority w:val="34"/>
    <w:qFormat/>
    <w:rsid w:val="00CD7A59"/>
    <w:pPr>
      <w:ind w:firstLineChars="200" w:firstLine="420"/>
    </w:pPr>
  </w:style>
  <w:style w:type="character" w:styleId="a8">
    <w:name w:val="Hyperlink"/>
    <w:basedOn w:val="a0"/>
    <w:uiPriority w:val="99"/>
    <w:semiHidden/>
    <w:unhideWhenUsed/>
    <w:rsid w:val="006160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5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59CC"/>
    <w:rPr>
      <w:sz w:val="18"/>
      <w:szCs w:val="18"/>
    </w:rPr>
  </w:style>
  <w:style w:type="paragraph" w:styleId="a4">
    <w:name w:val="footer"/>
    <w:basedOn w:val="a"/>
    <w:link w:val="Char0"/>
    <w:uiPriority w:val="99"/>
    <w:unhideWhenUsed/>
    <w:rsid w:val="002659CC"/>
    <w:pPr>
      <w:tabs>
        <w:tab w:val="center" w:pos="4153"/>
        <w:tab w:val="right" w:pos="8306"/>
      </w:tabs>
      <w:snapToGrid w:val="0"/>
      <w:jc w:val="left"/>
    </w:pPr>
    <w:rPr>
      <w:sz w:val="18"/>
      <w:szCs w:val="18"/>
    </w:rPr>
  </w:style>
  <w:style w:type="character" w:customStyle="1" w:styleId="Char0">
    <w:name w:val="页脚 Char"/>
    <w:basedOn w:val="a0"/>
    <w:link w:val="a4"/>
    <w:uiPriority w:val="99"/>
    <w:rsid w:val="002659CC"/>
    <w:rPr>
      <w:sz w:val="18"/>
      <w:szCs w:val="18"/>
    </w:rPr>
  </w:style>
  <w:style w:type="paragraph" w:styleId="a5">
    <w:name w:val="Normal (Web)"/>
    <w:basedOn w:val="a"/>
    <w:uiPriority w:val="99"/>
    <w:semiHidden/>
    <w:unhideWhenUsed/>
    <w:rsid w:val="00356B66"/>
    <w:pPr>
      <w:widowControl/>
      <w:spacing w:before="90" w:after="90" w:line="240" w:lineRule="atLeast"/>
      <w:jc w:val="left"/>
    </w:pPr>
    <w:rPr>
      <w:rFonts w:ascii="宋体" w:eastAsia="宋体" w:hAnsi="宋体" w:cs="宋体"/>
      <w:kern w:val="0"/>
      <w:sz w:val="18"/>
      <w:szCs w:val="18"/>
    </w:rPr>
  </w:style>
  <w:style w:type="character" w:styleId="a6">
    <w:name w:val="Strong"/>
    <w:basedOn w:val="a0"/>
    <w:uiPriority w:val="22"/>
    <w:qFormat/>
    <w:rsid w:val="00356B66"/>
    <w:rPr>
      <w:b/>
      <w:bCs/>
    </w:rPr>
  </w:style>
  <w:style w:type="paragraph" w:styleId="a7">
    <w:name w:val="List Paragraph"/>
    <w:basedOn w:val="a"/>
    <w:uiPriority w:val="34"/>
    <w:qFormat/>
    <w:rsid w:val="00CD7A59"/>
    <w:pPr>
      <w:ind w:firstLineChars="200" w:firstLine="420"/>
    </w:pPr>
  </w:style>
  <w:style w:type="character" w:styleId="a8">
    <w:name w:val="Hyperlink"/>
    <w:basedOn w:val="a0"/>
    <w:uiPriority w:val="99"/>
    <w:semiHidden/>
    <w:unhideWhenUsed/>
    <w:rsid w:val="00616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8370">
      <w:bodyDiv w:val="1"/>
      <w:marLeft w:val="120"/>
      <w:marRight w:val="120"/>
      <w:marTop w:val="120"/>
      <w:marBottom w:val="120"/>
      <w:divBdr>
        <w:top w:val="none" w:sz="0" w:space="0" w:color="auto"/>
        <w:left w:val="none" w:sz="0" w:space="0" w:color="auto"/>
        <w:bottom w:val="none" w:sz="0" w:space="0" w:color="auto"/>
        <w:right w:val="none" w:sz="0" w:space="0" w:color="auto"/>
      </w:divBdr>
    </w:div>
    <w:div w:id="20454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2020-07-30T03:59:00Z</dcterms:created>
  <dcterms:modified xsi:type="dcterms:W3CDTF">2020-07-30T03:59:00Z</dcterms:modified>
</cp:coreProperties>
</file>